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119E" w14:textId="044FD99F" w:rsidR="00DF6CBD" w:rsidRDefault="00DF6CBD" w:rsidP="00DF6CBD">
      <w:pPr>
        <w:pStyle w:val="Heading1"/>
        <w:jc w:val="center"/>
      </w:pPr>
      <w:r>
        <w:t>10 Human Behaviour Axioms</w:t>
      </w:r>
    </w:p>
    <w:p w14:paraId="258A05BF" w14:textId="77777777" w:rsidR="00D535CA" w:rsidRDefault="001E3EE3" w:rsidP="001E3EE3">
      <w:r>
        <w:t>While human behaviour is infinitely variable, we can observe consistent patterns</w:t>
      </w:r>
      <w:r>
        <w:t xml:space="preserve">, </w:t>
      </w:r>
      <w:r>
        <w:t xml:space="preserve">what we have termed </w:t>
      </w:r>
      <w:r>
        <w:rPr>
          <w:rStyle w:val="Emphasis"/>
        </w:rPr>
        <w:t>pragmatic axioms</w:t>
      </w:r>
      <w:r>
        <w:t xml:space="preserve">, </w:t>
      </w:r>
      <w:r>
        <w:t xml:space="preserve">that reflect underlying drives to </w:t>
      </w:r>
      <w:r w:rsidR="00305BC5">
        <w:t xml:space="preserve">conserve </w:t>
      </w:r>
      <w:r w:rsidR="00305BC5">
        <w:t xml:space="preserve">Self, </w:t>
      </w:r>
      <w:r>
        <w:t>navigate uncertainty maintain social cohesion</w:t>
      </w:r>
      <w:r w:rsidR="00D535CA">
        <w:t xml:space="preserve"> and make sense of our environment</w:t>
      </w:r>
      <w:r>
        <w:t xml:space="preserve">. </w:t>
      </w:r>
    </w:p>
    <w:p w14:paraId="22AB1F4D" w14:textId="6D4C5C9E" w:rsidR="001E3EE3" w:rsidRDefault="001E3EE3" w:rsidP="001E3EE3">
      <w:pPr>
        <w:rPr>
          <w:rFonts w:ascii="Times New Roman" w:hAnsi="Times New Roman"/>
          <w:color w:val="auto"/>
        </w:rPr>
      </w:pPr>
      <w:r>
        <w:t>These behavioural patterns, though individually shaped, are not signs of dysfunction; they are baseline human adaptations.</w:t>
      </w:r>
    </w:p>
    <w:p w14:paraId="19DC9F79" w14:textId="50403142" w:rsidR="001E3EE3" w:rsidRDefault="001E3EE3" w:rsidP="001E3EE3">
      <w:r>
        <w:t>In a well-functioning group, such behaviours are typically modulated</w:t>
      </w:r>
      <w:r w:rsidR="00D535CA">
        <w:t xml:space="preserve">, </w:t>
      </w:r>
      <w:r>
        <w:t>consciously or unconsciously</w:t>
      </w:r>
      <w:r w:rsidR="00D535CA">
        <w:t xml:space="preserve">, </w:t>
      </w:r>
      <w:r>
        <w:t>to serve both individual and collective goals. However, when an individual’s behavioural patterns become chronically maladaptive</w:t>
      </w:r>
      <w:r w:rsidR="00D535CA">
        <w:t xml:space="preserve">, </w:t>
      </w:r>
      <w:r>
        <w:t>hindering personal effectiveness or group functioning</w:t>
      </w:r>
      <w:r w:rsidR="00D535CA">
        <w:t xml:space="preserve">, </w:t>
      </w:r>
      <w:r>
        <w:t>an intentional intervention becomes necessary.</w:t>
      </w:r>
    </w:p>
    <w:p w14:paraId="70E6EE53" w14:textId="77777777" w:rsidR="00D535CA" w:rsidRDefault="001E3EE3" w:rsidP="001E3EE3">
      <w:r>
        <w:t>Coaching offers a structured, psychologically grounded intervention that works with</w:t>
      </w:r>
      <w:r w:rsidR="00D535CA">
        <w:t xml:space="preserve">, </w:t>
      </w:r>
      <w:r>
        <w:t>not against</w:t>
      </w:r>
      <w:r w:rsidR="00D535CA">
        <w:t xml:space="preserve">, </w:t>
      </w:r>
      <w:r>
        <w:t xml:space="preserve">these foundational behavioural tendencies. By fostering self-awareness, reflective agency, and intentional choice, coaching helps individuals realign their actions with both personal and systemic outcomes. </w:t>
      </w:r>
    </w:p>
    <w:p w14:paraId="3FDE97E9" w14:textId="05709634" w:rsidR="001E3EE3" w:rsidRDefault="001E3EE3" w:rsidP="001E3EE3">
      <w:r>
        <w:t xml:space="preserve">When applied at both individual and </w:t>
      </w:r>
      <w:r w:rsidR="00D535CA">
        <w:t>team/</w:t>
      </w:r>
      <w:r>
        <w:t>group levels, coaching supports the recalibration of behaviours that have drifted from their adaptive purpose</w:t>
      </w:r>
      <w:r w:rsidR="00D535CA">
        <w:t xml:space="preserve"> and helps people and organisations achieve their goals</w:t>
      </w:r>
      <w:r>
        <w:t>.</w:t>
      </w:r>
    </w:p>
    <w:p w14:paraId="4F0A6F17" w14:textId="5B0294B3" w:rsidR="004864D5" w:rsidRDefault="004864D5">
      <w:pPr>
        <w:spacing w:before="0" w:beforeAutospacing="0" w:after="0" w:afterAutospacing="0" w:line="240" w:lineRule="auto"/>
        <w:jc w:val="left"/>
        <w:rPr>
          <w:b/>
          <w:bCs/>
        </w:rPr>
      </w:pPr>
    </w:p>
    <w:p w14:paraId="24F97FDB" w14:textId="77777777" w:rsidR="001E3EE3" w:rsidRDefault="001E3EE3">
      <w:pPr>
        <w:spacing w:before="0" w:beforeAutospacing="0" w:after="0" w:afterAutospacing="0"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21362F8" w14:textId="0D0F749E" w:rsidR="005E2CA4" w:rsidRPr="007D5F48" w:rsidRDefault="005E2CA4" w:rsidP="005E2CA4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lastRenderedPageBreak/>
        <w:t>Pursue sexual and reproductive interests</w:t>
      </w:r>
    </w:p>
    <w:p w14:paraId="0CC88CA1" w14:textId="77777777" w:rsidR="005E2CA4" w:rsidRDefault="005E2CA4" w:rsidP="005E2CA4">
      <w:pPr>
        <w:spacing w:before="120" w:beforeAutospacing="0"/>
        <w:ind w:left="851"/>
      </w:pPr>
      <w:r>
        <w:t>We engage in behaviours shaped by mating strategies, attraction, and parental investment.</w:t>
      </w:r>
    </w:p>
    <w:p w14:paraId="437D5E9A" w14:textId="77777777" w:rsidR="005E2CA4" w:rsidRPr="007D5F48" w:rsidRDefault="005E2CA4" w:rsidP="005E2CA4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Simulate the past and future</w:t>
      </w:r>
    </w:p>
    <w:p w14:paraId="3BA30087" w14:textId="77777777" w:rsidR="005E2CA4" w:rsidRDefault="005E2CA4" w:rsidP="005E2CA4">
      <w:pPr>
        <w:spacing w:before="120" w:beforeAutospacing="0"/>
        <w:ind w:left="851"/>
      </w:pPr>
      <w:r>
        <w:t>We reflect on previous experiences and imagine future scenarios to guide choices.</w:t>
      </w:r>
    </w:p>
    <w:p w14:paraId="30306292" w14:textId="77777777" w:rsidR="0052570A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Avoid pain and threat</w:t>
      </w:r>
    </w:p>
    <w:p w14:paraId="0B602DA8" w14:textId="27923CBA" w:rsidR="00FD3096" w:rsidRDefault="00FD3096" w:rsidP="007D5F48">
      <w:pPr>
        <w:spacing w:before="120" w:beforeAutospacing="0"/>
        <w:ind w:left="851"/>
      </w:pPr>
      <w:r>
        <w:t>Humans are primed to detect danger and minimise physical or psychological harm.</w:t>
      </w:r>
    </w:p>
    <w:p w14:paraId="13F83019" w14:textId="0D54BE46" w:rsidR="005C2944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Prefer predictability and coherence</w:t>
      </w:r>
    </w:p>
    <w:p w14:paraId="427A852F" w14:textId="7884A699" w:rsidR="00FD3096" w:rsidRDefault="00FD3096" w:rsidP="007D5F48">
      <w:pPr>
        <w:spacing w:before="120" w:beforeAutospacing="0"/>
        <w:ind w:left="851"/>
      </w:pPr>
      <w:r>
        <w:t>We organise experience into patterns and strive to reduce uncertainty and dissonance.</w:t>
      </w:r>
    </w:p>
    <w:p w14:paraId="46BC22A5" w14:textId="6E792D89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 xml:space="preserve"> Pursue social belonging</w:t>
      </w:r>
    </w:p>
    <w:p w14:paraId="3A89F2BA" w14:textId="777B1860" w:rsidR="00FD3096" w:rsidRDefault="00FD3096" w:rsidP="007D5F48">
      <w:pPr>
        <w:spacing w:before="120" w:beforeAutospacing="0"/>
        <w:ind w:left="851"/>
      </w:pPr>
      <w:r>
        <w:t>We seek connection, affiliation, and acceptance within groups to feel safe and valued.</w:t>
      </w:r>
    </w:p>
    <w:p w14:paraId="7C126D54" w14:textId="4705A32B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Monitor status and social rank</w:t>
      </w:r>
    </w:p>
    <w:p w14:paraId="69F9370F" w14:textId="0D702DC6" w:rsidR="00FD3096" w:rsidRDefault="00FD3096" w:rsidP="007D5F48">
      <w:pPr>
        <w:spacing w:before="120" w:beforeAutospacing="0"/>
        <w:ind w:left="851"/>
      </w:pPr>
      <w:r>
        <w:t>We track our relative standing and adjust behaviour to protect or enhance our position.</w:t>
      </w:r>
    </w:p>
    <w:p w14:paraId="6BF5457F" w14:textId="462B599A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 xml:space="preserve">Seek fairness and reciprocity  </w:t>
      </w:r>
    </w:p>
    <w:p w14:paraId="3B7807F5" w14:textId="5111912A" w:rsidR="00FD3096" w:rsidRDefault="00FD3096" w:rsidP="007D5F48">
      <w:pPr>
        <w:spacing w:before="120" w:beforeAutospacing="0"/>
        <w:ind w:left="851"/>
      </w:pPr>
      <w:r>
        <w:t>We are attuned to just treatment and instinctively return favours or punish cheating.</w:t>
      </w:r>
    </w:p>
    <w:p w14:paraId="5CF1966B" w14:textId="41611365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 xml:space="preserve">Favour in-groups over out-groups </w:t>
      </w:r>
    </w:p>
    <w:p w14:paraId="3B246D26" w14:textId="79DF7DBC" w:rsidR="00FD3096" w:rsidRDefault="00FD3096" w:rsidP="007D5F48">
      <w:pPr>
        <w:spacing w:before="120" w:beforeAutospacing="0"/>
        <w:ind w:left="851"/>
      </w:pPr>
      <w:r>
        <w:t>We categorise people and preferentially support those we see as part of “us”.</w:t>
      </w:r>
    </w:p>
    <w:p w14:paraId="0F6E6C3C" w14:textId="775AA5AD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Exert agency and influence</w:t>
      </w:r>
    </w:p>
    <w:p w14:paraId="62C71B6D" w14:textId="48A7D620" w:rsidR="00FD3096" w:rsidRDefault="00FD3096" w:rsidP="007D5F48">
      <w:pPr>
        <w:spacing w:before="120" w:beforeAutospacing="0" w:after="120" w:afterAutospacing="0"/>
        <w:ind w:left="851"/>
      </w:pPr>
      <w:r>
        <w:t>We act on the world to feel competent, make an impact, and avoid helplessness.</w:t>
      </w:r>
    </w:p>
    <w:p w14:paraId="0B741020" w14:textId="09DFA5AF" w:rsidR="00FD3096" w:rsidRPr="007D5F48" w:rsidRDefault="00FD3096" w:rsidP="007D5F48">
      <w:pPr>
        <w:pStyle w:val="ListParagraph"/>
        <w:numPr>
          <w:ilvl w:val="0"/>
          <w:numId w:val="12"/>
        </w:numPr>
        <w:spacing w:after="120" w:afterAutospacing="0"/>
        <w:ind w:left="714" w:hanging="357"/>
        <w:rPr>
          <w:b/>
          <w:bCs/>
        </w:rPr>
      </w:pPr>
      <w:r w:rsidRPr="007D5F48">
        <w:rPr>
          <w:b/>
          <w:bCs/>
        </w:rPr>
        <w:t>Construct meaning and find patterns</w:t>
      </w:r>
    </w:p>
    <w:p w14:paraId="666B17D7" w14:textId="324FBB12" w:rsidR="0067708F" w:rsidRPr="00DA3051" w:rsidRDefault="00FD3096" w:rsidP="007D5F48">
      <w:pPr>
        <w:spacing w:before="120" w:beforeAutospacing="0"/>
        <w:ind w:left="851"/>
      </w:pPr>
      <w:r>
        <w:t>We interpret events through stories, beliefs, and causal attributions</w:t>
      </w:r>
      <w:r w:rsidR="007D5F48">
        <w:t xml:space="preserve">, </w:t>
      </w:r>
      <w:r>
        <w:t>even when none exist.</w:t>
      </w:r>
    </w:p>
    <w:sectPr w:rsidR="0067708F" w:rsidRPr="00DA3051" w:rsidSect="007D5F48">
      <w:headerReference w:type="default" r:id="rId11"/>
      <w:footerReference w:type="default" r:id="rId12"/>
      <w:pgSz w:w="11906" w:h="16838"/>
      <w:pgMar w:top="2268" w:right="968" w:bottom="1701" w:left="1156" w:header="709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CE35" w14:textId="77777777" w:rsidR="000F0D19" w:rsidRDefault="000F0D19" w:rsidP="00CA5003">
      <w:r>
        <w:separator/>
      </w:r>
    </w:p>
  </w:endnote>
  <w:endnote w:type="continuationSeparator" w:id="0">
    <w:p w14:paraId="7B9EEC8F" w14:textId="77777777" w:rsidR="000F0D19" w:rsidRDefault="000F0D19" w:rsidP="00CA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CE1F" w14:textId="77777777" w:rsidR="00A272C0" w:rsidRDefault="00A272C0" w:rsidP="00CA50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DABC2FE" wp14:editId="3D62A319">
              <wp:simplePos x="0" y="0"/>
              <wp:positionH relativeFrom="page">
                <wp:posOffset>5763260</wp:posOffset>
              </wp:positionH>
              <wp:positionV relativeFrom="page">
                <wp:posOffset>9809480</wp:posOffset>
              </wp:positionV>
              <wp:extent cx="5737860" cy="596900"/>
              <wp:effectExtent l="0" t="0" r="254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7860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1A1B1" w14:textId="77777777" w:rsidR="00CA5003" w:rsidRDefault="00A272C0" w:rsidP="0086232D">
                          <w:pPr>
                            <w:pStyle w:val="BasicParagraph"/>
                            <w:snapToGrid w:val="0"/>
                            <w:spacing w:before="60" w:beforeAutospacing="0" w:after="60" w:afterAutospacing="0" w:line="240" w:lineRule="auto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CA5003">
                            <w:rPr>
                              <w:sz w:val="16"/>
                              <w:szCs w:val="16"/>
                            </w:rPr>
                            <w:t xml:space="preserve">07740 447956   </w:t>
                          </w:r>
                          <w:r w:rsidRPr="00CA5003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="00CA5003" w:rsidRPr="00E33FB8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info@glasshouse.uk.com</w:t>
                            </w:r>
                          </w:hyperlink>
                          <w:r w:rsidR="00CA500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44F929" w14:textId="77777777" w:rsidR="00A272C0" w:rsidRPr="00CA5003" w:rsidRDefault="00A272C0" w:rsidP="0086232D">
                          <w:pPr>
                            <w:pStyle w:val="BasicParagraph"/>
                            <w:snapToGrid w:val="0"/>
                            <w:spacing w:before="60" w:beforeAutospacing="0" w:after="60" w:afterAutospacing="0" w:line="240" w:lineRule="auto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CA5003">
                            <w:rPr>
                              <w:sz w:val="16"/>
                              <w:szCs w:val="16"/>
                            </w:rPr>
                            <w:t>glasshouse.uk.com</w:t>
                          </w:r>
                        </w:p>
                        <w:p w14:paraId="2E178F75" w14:textId="77777777" w:rsidR="00A272C0" w:rsidRPr="00CA5003" w:rsidRDefault="00A272C0" w:rsidP="00CA5003">
                          <w:pPr>
                            <w:pStyle w:val="BasicParagraph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8E7551E" w14:textId="77777777" w:rsidR="00A272C0" w:rsidRPr="00CA5003" w:rsidRDefault="00A272C0" w:rsidP="00CA500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BC2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53.8pt;margin-top:772.4pt;width:451.8pt;height:47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" filled="f" stroked="f" strokeweight=".5pt">
              <v:textbox inset="0,0,0,0">
                <w:txbxContent>
                  <w:p w14:paraId="6C21A1B1" w14:textId="77777777" w:rsidR="00CA5003" w:rsidRDefault="00A272C0" w:rsidP="0086232D">
                    <w:pPr>
                      <w:pStyle w:val="BasicParagraph"/>
                      <w:snapToGrid w:val="0"/>
                      <w:spacing w:before="60" w:beforeAutospacing="0" w:after="60" w:afterAutospacing="0" w:line="240" w:lineRule="auto"/>
                      <w:jc w:val="left"/>
                      <w:rPr>
                        <w:sz w:val="16"/>
                        <w:szCs w:val="16"/>
                      </w:rPr>
                    </w:pPr>
                    <w:r w:rsidRPr="00CA5003">
                      <w:rPr>
                        <w:sz w:val="16"/>
                        <w:szCs w:val="16"/>
                      </w:rPr>
                      <w:t xml:space="preserve">07740 447956   </w:t>
                    </w:r>
                    <w:r w:rsidRPr="00CA5003">
                      <w:rPr>
                        <w:sz w:val="16"/>
                        <w:szCs w:val="16"/>
                      </w:rPr>
                      <w:br/>
                    </w:r>
                    <w:hyperlink r:id="rId2" w:history="1">
                      <w:r w:rsidR="00CA5003" w:rsidRPr="00E33FB8">
                        <w:rPr>
                          <w:rStyle w:val="Hyperlink"/>
                          <w:sz w:val="16"/>
                          <w:szCs w:val="16"/>
                        </w:rPr>
                        <w:t>info@glasshouse.uk.com</w:t>
                      </w:r>
                    </w:hyperlink>
                    <w:r w:rsidR="00CA500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6144F929" w14:textId="77777777" w:rsidR="00A272C0" w:rsidRPr="00CA5003" w:rsidRDefault="00A272C0" w:rsidP="0086232D">
                    <w:pPr>
                      <w:pStyle w:val="BasicParagraph"/>
                      <w:snapToGrid w:val="0"/>
                      <w:spacing w:before="60" w:beforeAutospacing="0" w:after="60" w:afterAutospacing="0" w:line="240" w:lineRule="auto"/>
                      <w:jc w:val="left"/>
                      <w:rPr>
                        <w:sz w:val="16"/>
                        <w:szCs w:val="16"/>
                      </w:rPr>
                    </w:pPr>
                    <w:r w:rsidRPr="00CA5003">
                      <w:rPr>
                        <w:sz w:val="16"/>
                        <w:szCs w:val="16"/>
                      </w:rPr>
                      <w:t>glasshouse.uk.com</w:t>
                    </w:r>
                  </w:p>
                  <w:p w14:paraId="2E178F75" w14:textId="77777777" w:rsidR="00A272C0" w:rsidRPr="00CA5003" w:rsidRDefault="00A272C0" w:rsidP="00CA5003">
                    <w:pPr>
                      <w:pStyle w:val="BasicParagraph"/>
                      <w:jc w:val="left"/>
                      <w:rPr>
                        <w:sz w:val="16"/>
                        <w:szCs w:val="16"/>
                      </w:rPr>
                    </w:pPr>
                  </w:p>
                  <w:p w14:paraId="58E7551E" w14:textId="77777777" w:rsidR="00A272C0" w:rsidRPr="00CA5003" w:rsidRDefault="00A272C0" w:rsidP="00CA5003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1" allowOverlap="1" wp14:anchorId="34B1CF14" wp14:editId="1BCAA652">
          <wp:simplePos x="0" y="0"/>
          <wp:positionH relativeFrom="page">
            <wp:posOffset>5532120</wp:posOffset>
          </wp:positionH>
          <wp:positionV relativeFrom="page">
            <wp:posOffset>9864090</wp:posOffset>
          </wp:positionV>
          <wp:extent cx="139700" cy="139700"/>
          <wp:effectExtent l="0" t="0" r="0" b="0"/>
          <wp:wrapNone/>
          <wp:docPr id="2" name="Graphic 2" descr="Smart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Smart Phon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D245FC2" wp14:editId="577A8D70">
          <wp:simplePos x="0" y="0"/>
          <wp:positionH relativeFrom="column">
            <wp:posOffset>4814570</wp:posOffset>
          </wp:positionH>
          <wp:positionV relativeFrom="page">
            <wp:posOffset>10003155</wp:posOffset>
          </wp:positionV>
          <wp:extent cx="129540" cy="129540"/>
          <wp:effectExtent l="0" t="0" r="0" b="0"/>
          <wp:wrapNone/>
          <wp:docPr id="3" name="Graphic 3" descr="Enve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Envelope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1" layoutInCell="1" allowOverlap="1" wp14:anchorId="1390D41D" wp14:editId="36260885">
          <wp:simplePos x="0" y="0"/>
          <wp:positionH relativeFrom="column">
            <wp:posOffset>4814570</wp:posOffset>
          </wp:positionH>
          <wp:positionV relativeFrom="page">
            <wp:posOffset>10159365</wp:posOffset>
          </wp:positionV>
          <wp:extent cx="129540" cy="129540"/>
          <wp:effectExtent l="0" t="0" r="0" b="0"/>
          <wp:wrapNone/>
          <wp:docPr id="4" name="Graphic 4" descr="Wor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World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FA60" w14:textId="77777777" w:rsidR="000F0D19" w:rsidRDefault="000F0D19" w:rsidP="00CA5003">
      <w:r>
        <w:separator/>
      </w:r>
    </w:p>
  </w:footnote>
  <w:footnote w:type="continuationSeparator" w:id="0">
    <w:p w14:paraId="15F9C94B" w14:textId="77777777" w:rsidR="000F0D19" w:rsidRDefault="000F0D19" w:rsidP="00CA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D53F" w14:textId="77777777" w:rsidR="00C93424" w:rsidRDefault="000C510B" w:rsidP="00CA5003">
    <w:pPr>
      <w:pStyle w:val="Header"/>
    </w:pPr>
    <w:r w:rsidRPr="00DA3051">
      <w:rPr>
        <w:noProof/>
      </w:rPr>
      <w:drawing>
        <wp:anchor distT="0" distB="0" distL="114300" distR="114300" simplePos="0" relativeHeight="251658245" behindDoc="1" locked="1" layoutInCell="1" allowOverlap="1" wp14:anchorId="7DD9014F" wp14:editId="2F118FEB">
          <wp:simplePos x="0" y="0"/>
          <wp:positionH relativeFrom="page">
            <wp:posOffset>3231515</wp:posOffset>
          </wp:positionH>
          <wp:positionV relativeFrom="page">
            <wp:posOffset>295910</wp:posOffset>
          </wp:positionV>
          <wp:extent cx="1079500" cy="899795"/>
          <wp:effectExtent l="0" t="0" r="0" b="1905"/>
          <wp:wrapSquare wrapText="bothSides"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424" w:rsidRPr="00DA3051">
      <w:rPr>
        <w:noProof/>
      </w:rPr>
      <w:drawing>
        <wp:anchor distT="0" distB="0" distL="114300" distR="114300" simplePos="0" relativeHeight="251658244" behindDoc="1" locked="1" layoutInCell="1" allowOverlap="1" wp14:anchorId="656E89CE" wp14:editId="5CA980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132000" cy="8406000"/>
          <wp:effectExtent l="0" t="0" r="5080" b="190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84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alt="A green leaf logo&#13;&#13;&#13;&#13;&#13;&#13;&#13;&#13;&#13;&#13;&#13;&#13;&#10;&#13;&#13;&#13;&#13;&#13;&#13;&#13;&#13;&#13;&#13;&#13;&#13;&#10;Description automatically generated, Picture" style="width:13.45pt;height:15.2pt;visibility:visible;mso-wrap-style:square" o:bullet="t">
        <v:imagedata r:id="rId1" o:title="A green leaf logo&#13;&#13;&#13;&#13;&#13;&#13;&#13;&#13;&#13;&#13;&#13;&#13;&#10;&#13;&#13;&#13;&#13;&#13;&#13;&#13;&#13;&#13;&#13;&#13;&#13;&#10;Description automatically generated, Picture"/>
      </v:shape>
    </w:pict>
  </w:numPicBullet>
  <w:abstractNum w:abstractNumId="0" w15:restartNumberingAfterBreak="0">
    <w:nsid w:val="1EE91781"/>
    <w:multiLevelType w:val="hybridMultilevel"/>
    <w:tmpl w:val="8D207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1F9"/>
    <w:multiLevelType w:val="hybridMultilevel"/>
    <w:tmpl w:val="5CD25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236F"/>
    <w:multiLevelType w:val="multilevel"/>
    <w:tmpl w:val="1FB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D1A0D"/>
    <w:multiLevelType w:val="multilevel"/>
    <w:tmpl w:val="E806EE42"/>
    <w:styleLink w:val="CurrentList1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00A92"/>
    <w:multiLevelType w:val="multilevel"/>
    <w:tmpl w:val="8A7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27099"/>
    <w:multiLevelType w:val="hybridMultilevel"/>
    <w:tmpl w:val="BA32C314"/>
    <w:lvl w:ilvl="0" w:tplc="069E56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65D8"/>
    <w:multiLevelType w:val="hybridMultilevel"/>
    <w:tmpl w:val="C3E23FF6"/>
    <w:lvl w:ilvl="0" w:tplc="069E565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14757"/>
    <w:multiLevelType w:val="hybridMultilevel"/>
    <w:tmpl w:val="327C3298"/>
    <w:lvl w:ilvl="0" w:tplc="069E56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7D45"/>
    <w:multiLevelType w:val="multilevel"/>
    <w:tmpl w:val="364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8724E"/>
    <w:multiLevelType w:val="multilevel"/>
    <w:tmpl w:val="B5B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50A94"/>
    <w:multiLevelType w:val="multilevel"/>
    <w:tmpl w:val="175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56057"/>
    <w:multiLevelType w:val="multilevel"/>
    <w:tmpl w:val="E806EE42"/>
    <w:styleLink w:val="CurrentList2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5471475">
    <w:abstractNumId w:val="8"/>
  </w:num>
  <w:num w:numId="2" w16cid:durableId="671303758">
    <w:abstractNumId w:val="9"/>
  </w:num>
  <w:num w:numId="3" w16cid:durableId="618799311">
    <w:abstractNumId w:val="4"/>
  </w:num>
  <w:num w:numId="4" w16cid:durableId="1663509877">
    <w:abstractNumId w:val="6"/>
  </w:num>
  <w:num w:numId="5" w16cid:durableId="276453175">
    <w:abstractNumId w:val="3"/>
  </w:num>
  <w:num w:numId="6" w16cid:durableId="725838079">
    <w:abstractNumId w:val="0"/>
  </w:num>
  <w:num w:numId="7" w16cid:durableId="685519120">
    <w:abstractNumId w:val="11"/>
  </w:num>
  <w:num w:numId="8" w16cid:durableId="1381512377">
    <w:abstractNumId w:val="2"/>
  </w:num>
  <w:num w:numId="9" w16cid:durableId="1703247021">
    <w:abstractNumId w:val="10"/>
  </w:num>
  <w:num w:numId="10" w16cid:durableId="1945068645">
    <w:abstractNumId w:val="5"/>
  </w:num>
  <w:num w:numId="11" w16cid:durableId="1789087627">
    <w:abstractNumId w:val="7"/>
  </w:num>
  <w:num w:numId="12" w16cid:durableId="46701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46"/>
    <w:rsid w:val="00015F9B"/>
    <w:rsid w:val="00016F15"/>
    <w:rsid w:val="0002216B"/>
    <w:rsid w:val="00024126"/>
    <w:rsid w:val="00044B0F"/>
    <w:rsid w:val="00056E75"/>
    <w:rsid w:val="00061355"/>
    <w:rsid w:val="00065598"/>
    <w:rsid w:val="00074A29"/>
    <w:rsid w:val="0009478A"/>
    <w:rsid w:val="000C510B"/>
    <w:rsid w:val="000E7694"/>
    <w:rsid w:val="000F0D19"/>
    <w:rsid w:val="0012334A"/>
    <w:rsid w:val="00135ABF"/>
    <w:rsid w:val="00151055"/>
    <w:rsid w:val="0017010C"/>
    <w:rsid w:val="00170D6C"/>
    <w:rsid w:val="00174B60"/>
    <w:rsid w:val="00190BC7"/>
    <w:rsid w:val="001A4664"/>
    <w:rsid w:val="001B6B86"/>
    <w:rsid w:val="001C1233"/>
    <w:rsid w:val="001D6FBC"/>
    <w:rsid w:val="001E06EB"/>
    <w:rsid w:val="001E3EE3"/>
    <w:rsid w:val="001F5834"/>
    <w:rsid w:val="001F6DCB"/>
    <w:rsid w:val="00221208"/>
    <w:rsid w:val="002215BB"/>
    <w:rsid w:val="002361D4"/>
    <w:rsid w:val="002403AF"/>
    <w:rsid w:val="00243E6A"/>
    <w:rsid w:val="00256C59"/>
    <w:rsid w:val="00257633"/>
    <w:rsid w:val="00262E9D"/>
    <w:rsid w:val="002D080D"/>
    <w:rsid w:val="002E107B"/>
    <w:rsid w:val="002F626B"/>
    <w:rsid w:val="002F77E8"/>
    <w:rsid w:val="0030484D"/>
    <w:rsid w:val="00304CC3"/>
    <w:rsid w:val="00305BC5"/>
    <w:rsid w:val="00307FD6"/>
    <w:rsid w:val="0031445A"/>
    <w:rsid w:val="003232F1"/>
    <w:rsid w:val="00327F31"/>
    <w:rsid w:val="00335C6E"/>
    <w:rsid w:val="0038541D"/>
    <w:rsid w:val="00393DE2"/>
    <w:rsid w:val="003B2C41"/>
    <w:rsid w:val="003C26B7"/>
    <w:rsid w:val="003D3633"/>
    <w:rsid w:val="003D6068"/>
    <w:rsid w:val="003E2ED7"/>
    <w:rsid w:val="003F77D6"/>
    <w:rsid w:val="00416A10"/>
    <w:rsid w:val="00432BA9"/>
    <w:rsid w:val="00435569"/>
    <w:rsid w:val="0045344F"/>
    <w:rsid w:val="00457AAA"/>
    <w:rsid w:val="00460FD2"/>
    <w:rsid w:val="004620AA"/>
    <w:rsid w:val="00462636"/>
    <w:rsid w:val="004656D1"/>
    <w:rsid w:val="00475D41"/>
    <w:rsid w:val="00482029"/>
    <w:rsid w:val="004864D5"/>
    <w:rsid w:val="004A1936"/>
    <w:rsid w:val="004A406A"/>
    <w:rsid w:val="004B2445"/>
    <w:rsid w:val="004B5E69"/>
    <w:rsid w:val="004B6CE5"/>
    <w:rsid w:val="004D0578"/>
    <w:rsid w:val="004D6C66"/>
    <w:rsid w:val="004F01D4"/>
    <w:rsid w:val="004F379E"/>
    <w:rsid w:val="005049EB"/>
    <w:rsid w:val="005069B1"/>
    <w:rsid w:val="005076C9"/>
    <w:rsid w:val="00521F4F"/>
    <w:rsid w:val="00522CAD"/>
    <w:rsid w:val="0052570A"/>
    <w:rsid w:val="00525CF3"/>
    <w:rsid w:val="00535A6D"/>
    <w:rsid w:val="005439DD"/>
    <w:rsid w:val="00550765"/>
    <w:rsid w:val="00570426"/>
    <w:rsid w:val="0058110D"/>
    <w:rsid w:val="00584A2C"/>
    <w:rsid w:val="00593CCA"/>
    <w:rsid w:val="005A609E"/>
    <w:rsid w:val="005A6447"/>
    <w:rsid w:val="005B1F5D"/>
    <w:rsid w:val="005B4D2D"/>
    <w:rsid w:val="005C2944"/>
    <w:rsid w:val="005D1D29"/>
    <w:rsid w:val="005D4110"/>
    <w:rsid w:val="005E2CA4"/>
    <w:rsid w:val="005E7B9C"/>
    <w:rsid w:val="005F2D99"/>
    <w:rsid w:val="005F2E95"/>
    <w:rsid w:val="005F4C6D"/>
    <w:rsid w:val="00611960"/>
    <w:rsid w:val="00613331"/>
    <w:rsid w:val="00645287"/>
    <w:rsid w:val="00650C8E"/>
    <w:rsid w:val="006568A4"/>
    <w:rsid w:val="0067708F"/>
    <w:rsid w:val="00687F5D"/>
    <w:rsid w:val="006B0739"/>
    <w:rsid w:val="006B582F"/>
    <w:rsid w:val="00704DCE"/>
    <w:rsid w:val="00710B3F"/>
    <w:rsid w:val="00712557"/>
    <w:rsid w:val="007460AC"/>
    <w:rsid w:val="00755C27"/>
    <w:rsid w:val="007620F5"/>
    <w:rsid w:val="007805A8"/>
    <w:rsid w:val="00782506"/>
    <w:rsid w:val="00787983"/>
    <w:rsid w:val="00790390"/>
    <w:rsid w:val="007C24D0"/>
    <w:rsid w:val="007D18A4"/>
    <w:rsid w:val="007D5F48"/>
    <w:rsid w:val="007E2C05"/>
    <w:rsid w:val="007E3108"/>
    <w:rsid w:val="007E68A0"/>
    <w:rsid w:val="007E7D7C"/>
    <w:rsid w:val="007F658C"/>
    <w:rsid w:val="00816C46"/>
    <w:rsid w:val="00834EF4"/>
    <w:rsid w:val="00861E0B"/>
    <w:rsid w:val="0086232D"/>
    <w:rsid w:val="008845F2"/>
    <w:rsid w:val="008B55A4"/>
    <w:rsid w:val="008B6D29"/>
    <w:rsid w:val="008C12A5"/>
    <w:rsid w:val="008C2437"/>
    <w:rsid w:val="008C2877"/>
    <w:rsid w:val="008D7581"/>
    <w:rsid w:val="009153D1"/>
    <w:rsid w:val="009233D6"/>
    <w:rsid w:val="009620F9"/>
    <w:rsid w:val="0099083F"/>
    <w:rsid w:val="009926D0"/>
    <w:rsid w:val="0099577F"/>
    <w:rsid w:val="009E1FD7"/>
    <w:rsid w:val="009E3692"/>
    <w:rsid w:val="00A272C0"/>
    <w:rsid w:val="00A30387"/>
    <w:rsid w:val="00A45BFC"/>
    <w:rsid w:val="00A5190D"/>
    <w:rsid w:val="00A90B15"/>
    <w:rsid w:val="00A938C9"/>
    <w:rsid w:val="00AB22FC"/>
    <w:rsid w:val="00AC59B8"/>
    <w:rsid w:val="00B00E94"/>
    <w:rsid w:val="00B0215F"/>
    <w:rsid w:val="00B072A8"/>
    <w:rsid w:val="00B118DB"/>
    <w:rsid w:val="00B27BB5"/>
    <w:rsid w:val="00B3224E"/>
    <w:rsid w:val="00B6352B"/>
    <w:rsid w:val="00B75B6D"/>
    <w:rsid w:val="00B77438"/>
    <w:rsid w:val="00B874A4"/>
    <w:rsid w:val="00BB4886"/>
    <w:rsid w:val="00BC7DE5"/>
    <w:rsid w:val="00BE4824"/>
    <w:rsid w:val="00BE4AED"/>
    <w:rsid w:val="00BE7A4B"/>
    <w:rsid w:val="00BF6C07"/>
    <w:rsid w:val="00BF7474"/>
    <w:rsid w:val="00C27E5B"/>
    <w:rsid w:val="00C308F7"/>
    <w:rsid w:val="00C4387E"/>
    <w:rsid w:val="00C43ADE"/>
    <w:rsid w:val="00C56669"/>
    <w:rsid w:val="00C77820"/>
    <w:rsid w:val="00C93424"/>
    <w:rsid w:val="00C960F4"/>
    <w:rsid w:val="00CA5003"/>
    <w:rsid w:val="00CA6203"/>
    <w:rsid w:val="00CB44DE"/>
    <w:rsid w:val="00CE2D8B"/>
    <w:rsid w:val="00CE4378"/>
    <w:rsid w:val="00CF369C"/>
    <w:rsid w:val="00D15A98"/>
    <w:rsid w:val="00D535CA"/>
    <w:rsid w:val="00D74F4E"/>
    <w:rsid w:val="00D922F4"/>
    <w:rsid w:val="00D925D3"/>
    <w:rsid w:val="00DA134A"/>
    <w:rsid w:val="00DA3051"/>
    <w:rsid w:val="00DE3DA9"/>
    <w:rsid w:val="00DF130F"/>
    <w:rsid w:val="00DF1D46"/>
    <w:rsid w:val="00DF6CBD"/>
    <w:rsid w:val="00E01BE3"/>
    <w:rsid w:val="00E114EE"/>
    <w:rsid w:val="00E251B2"/>
    <w:rsid w:val="00E42300"/>
    <w:rsid w:val="00E43732"/>
    <w:rsid w:val="00E620E0"/>
    <w:rsid w:val="00E8239D"/>
    <w:rsid w:val="00E83C3E"/>
    <w:rsid w:val="00EA16B4"/>
    <w:rsid w:val="00EA27A7"/>
    <w:rsid w:val="00EA33E6"/>
    <w:rsid w:val="00EC049B"/>
    <w:rsid w:val="00EC1DA8"/>
    <w:rsid w:val="00EC68FF"/>
    <w:rsid w:val="00ED36CE"/>
    <w:rsid w:val="00ED66A4"/>
    <w:rsid w:val="00ED7D8A"/>
    <w:rsid w:val="00F06066"/>
    <w:rsid w:val="00F267EC"/>
    <w:rsid w:val="00F364CF"/>
    <w:rsid w:val="00F41C90"/>
    <w:rsid w:val="00F4509C"/>
    <w:rsid w:val="00F52C1E"/>
    <w:rsid w:val="00F93795"/>
    <w:rsid w:val="00FA154A"/>
    <w:rsid w:val="00FA307C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BA4DD6F"/>
  <w15:chartTrackingRefBased/>
  <w15:docId w15:val="{65A0F2A1-EDF0-164F-9927-CBAEBE7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78"/>
    <w:pPr>
      <w:spacing w:before="100" w:beforeAutospacing="1" w:after="100" w:afterAutospacing="1" w:line="300" w:lineRule="auto"/>
      <w:jc w:val="both"/>
    </w:pPr>
    <w:rPr>
      <w:rFonts w:ascii="Gill Sans Nova Light" w:eastAsia="Times New Roman" w:hAnsi="Gill Sans Nova Light" w:cs="Times New Roman"/>
      <w:color w:val="385623" w:themeColor="accent6" w:themeShade="8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00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00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500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5003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50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50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50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50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B582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27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2C0"/>
  </w:style>
  <w:style w:type="paragraph" w:styleId="Footer">
    <w:name w:val="footer"/>
    <w:basedOn w:val="Normal"/>
    <w:link w:val="FooterChar"/>
    <w:uiPriority w:val="99"/>
    <w:unhideWhenUsed/>
    <w:rsid w:val="00A27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2C0"/>
  </w:style>
  <w:style w:type="character" w:customStyle="1" w:styleId="Heading1Char">
    <w:name w:val="Heading 1 Char"/>
    <w:basedOn w:val="DefaultParagraphFont"/>
    <w:link w:val="Heading1"/>
    <w:uiPriority w:val="9"/>
    <w:rsid w:val="00CA5003"/>
    <w:rPr>
      <w:rFonts w:ascii="Aptos" w:eastAsia="Times New Roman" w:hAnsi="Aptos" w:cs="Times New Roman"/>
      <w:b/>
      <w:bCs/>
      <w:color w:val="385623" w:themeColor="accent6" w:themeShade="80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5003"/>
    <w:rPr>
      <w:rFonts w:ascii="Aptos" w:eastAsia="Times New Roman" w:hAnsi="Aptos" w:cs="Times New Roman"/>
      <w:b/>
      <w:bCs/>
      <w:color w:val="385623" w:themeColor="accent6" w:themeShade="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CA50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5003"/>
    <w:rPr>
      <w:rFonts w:ascii="Aptos" w:eastAsia="Times New Roman" w:hAnsi="Aptos" w:cs="Times New Roman"/>
      <w:b/>
      <w:bCs/>
      <w:color w:val="385623" w:themeColor="accent6" w:themeShade="8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5003"/>
    <w:rPr>
      <w:rFonts w:ascii="Aptos" w:eastAsia="Times New Roman" w:hAnsi="Aptos" w:cs="Times New Roman"/>
      <w:b/>
      <w:bCs/>
      <w:color w:val="385623" w:themeColor="accent6" w:themeShade="80"/>
      <w:sz w:val="22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A5003"/>
    <w:rPr>
      <w:rFonts w:asciiTheme="majorHAnsi" w:eastAsiaTheme="majorEastAsia" w:hAnsiTheme="majorHAnsi" w:cstheme="majorBidi"/>
      <w:i/>
      <w:iCs/>
      <w:color w:val="385623" w:themeColor="accent6" w:themeShade="80"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A5003"/>
    <w:rPr>
      <w:rFonts w:asciiTheme="majorHAnsi" w:eastAsiaTheme="majorEastAsia" w:hAnsiTheme="majorHAnsi" w:cstheme="majorBidi"/>
      <w:b/>
      <w:bCs/>
      <w:color w:val="385623" w:themeColor="accent6" w:themeShade="80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A5003"/>
    <w:rPr>
      <w:rFonts w:asciiTheme="majorHAnsi" w:eastAsiaTheme="majorEastAsia" w:hAnsiTheme="majorHAnsi" w:cstheme="majorBidi"/>
      <w:i/>
      <w:iCs/>
      <w:color w:val="385623" w:themeColor="accent6" w:themeShade="80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CA5003"/>
    <w:rPr>
      <w:rFonts w:asciiTheme="majorHAnsi" w:eastAsiaTheme="majorEastAsia" w:hAnsiTheme="majorHAnsi" w:cstheme="majorBidi"/>
      <w:color w:val="385623" w:themeColor="accent6" w:themeShade="80"/>
      <w:sz w:val="20"/>
      <w:szCs w:val="20"/>
      <w:lang w:eastAsia="en-GB"/>
    </w:rPr>
  </w:style>
  <w:style w:type="numbering" w:customStyle="1" w:styleId="CurrentList1">
    <w:name w:val="Current List1"/>
    <w:uiPriority w:val="99"/>
    <w:rsid w:val="00CA500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CA5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003"/>
    <w:rPr>
      <w:color w:val="954F72" w:themeColor="followedHyperlink"/>
      <w:u w:val="single"/>
    </w:rPr>
  </w:style>
  <w:style w:type="numbering" w:customStyle="1" w:styleId="CurrentList2">
    <w:name w:val="Current List2"/>
    <w:uiPriority w:val="99"/>
    <w:rsid w:val="0030484D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416A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6A10"/>
    <w:pPr>
      <w:spacing w:line="240" w:lineRule="auto"/>
      <w:jc w:val="left"/>
    </w:pPr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416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hyperlink" Target="mailto:info@glasshouse.uk.com" TargetMode="External"/><Relationship Id="rId1" Type="http://schemas.openxmlformats.org/officeDocument/2006/relationships/hyperlink" Target="mailto:info@glasshouse.uk.com" TargetMode="External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pt/Library/Group%20Containers/UBF8T346G9.Office/User%20Content.localized/Templates.localized/GPL_2025_L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AC17679EBC46AB57B27D684AD90A" ma:contentTypeVersion="0" ma:contentTypeDescription="Create a new document." ma:contentTypeScope="" ma:versionID="c32dced3d08e2642d9e7a1912c603a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6C2A7-1EA5-AE4A-8B69-FECF3398F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6EDE1-4543-4574-A0F6-9B5FBE96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56C67-CA9D-4A11-91F1-34961CA60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6B9FE-CA2C-43E8-A7C4-72C86E4860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GPL_2025_Live.dotx</Template>
  <TotalTime>31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Links>
    <vt:vector size="6" baseType="variant"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mailto:info@glasshouse.uk.com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17</cp:revision>
  <cp:lastPrinted>2025-08-03T12:06:00Z</cp:lastPrinted>
  <dcterms:created xsi:type="dcterms:W3CDTF">2025-08-03T11:54:00Z</dcterms:created>
  <dcterms:modified xsi:type="dcterms:W3CDTF">2025-08-03T13:01:00Z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0x01010014BEAC17679EBC46AB57B27D684AD90A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